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075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0977C6" w14:paraId="2380EE28" w14:textId="77777777" w:rsidTr="000977C6">
        <w:trPr>
          <w:trHeight w:val="7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B16E" w14:textId="77777777" w:rsidR="00E32056" w:rsidRPr="000977C6" w:rsidRDefault="00DF338D" w:rsidP="000977C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0977C6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CE275B2" w14:textId="77777777" w:rsidR="00DF338D" w:rsidRPr="000977C6" w:rsidRDefault="00E32056" w:rsidP="000977C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977C6">
              <w:rPr>
                <w:rFonts w:ascii="Tw Cen MT" w:hAnsi="Tw Cen MT"/>
                <w:b/>
                <w:sz w:val="28"/>
                <w:szCs w:val="28"/>
              </w:rPr>
              <w:t xml:space="preserve"> 22PE1DS406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C9F201" w14:textId="77777777" w:rsidR="00DF338D" w:rsidRPr="000977C6" w:rsidRDefault="00DF338D" w:rsidP="000977C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C55CDA8" w14:textId="77777777" w:rsidR="00DF338D" w:rsidRPr="000977C6" w:rsidRDefault="00DF338D" w:rsidP="000977C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2BF6FD6" w14:textId="77777777" w:rsidR="00DF338D" w:rsidRPr="000977C6" w:rsidRDefault="00DF338D" w:rsidP="000977C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323B5D" w14:textId="77777777" w:rsidR="00DF338D" w:rsidRPr="000977C6" w:rsidRDefault="00DF338D" w:rsidP="000977C6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31C115D" w14:textId="77777777" w:rsidR="00DF338D" w:rsidRPr="000977C6" w:rsidRDefault="00DF338D" w:rsidP="000977C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6D2E791" w14:textId="77777777" w:rsidR="00DF338D" w:rsidRPr="000977C6" w:rsidRDefault="00DF338D" w:rsidP="000977C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40A63CC" w14:textId="77777777" w:rsidR="00DF338D" w:rsidRPr="000977C6" w:rsidRDefault="00DF338D" w:rsidP="000977C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32C7A" w14:textId="77777777" w:rsidR="00DF338D" w:rsidRPr="000977C6" w:rsidRDefault="00DF338D" w:rsidP="000977C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13F9" w14:textId="77777777" w:rsidR="00DF338D" w:rsidRPr="000977C6" w:rsidRDefault="00DF338D" w:rsidP="000977C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977C6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0977C6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FD0752" w:rsidRPr="000977C6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5CA43ED3" w14:textId="77777777" w:rsidR="00DF338D" w:rsidRPr="000977C6" w:rsidRDefault="00DF338D" w:rsidP="000977C6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0977C6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40B02FD" w14:textId="77777777" w:rsidR="00DF338D" w:rsidRPr="000977C6" w:rsidRDefault="00DF338D" w:rsidP="000977C6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0977C6">
        <w:rPr>
          <w:rFonts w:ascii="Tw Cen MT" w:hAnsi="Tw Cen MT"/>
          <w:bCs/>
          <w:sz w:val="28"/>
          <w:szCs w:val="28"/>
        </w:rPr>
        <w:t>(AUTONOMOUS)</w:t>
      </w:r>
    </w:p>
    <w:p w14:paraId="557E71AF" w14:textId="4D43B7C0" w:rsidR="00E32056" w:rsidRPr="000977C6" w:rsidRDefault="00136458" w:rsidP="000977C6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0977C6">
        <w:rPr>
          <w:rFonts w:ascii="Tw Cen MT" w:hAnsi="Tw Cen MT"/>
          <w:sz w:val="28"/>
          <w:szCs w:val="28"/>
        </w:rPr>
        <w:t>B.Tech</w:t>
      </w:r>
      <w:r w:rsidR="000977C6">
        <w:rPr>
          <w:rFonts w:ascii="Tw Cen MT" w:hAnsi="Tw Cen MT"/>
          <w:sz w:val="28"/>
          <w:szCs w:val="28"/>
        </w:rPr>
        <w:t>.</w:t>
      </w:r>
      <w:r w:rsidRPr="000977C6">
        <w:rPr>
          <w:rFonts w:ascii="Tw Cen MT" w:hAnsi="Tw Cen MT"/>
          <w:sz w:val="28"/>
          <w:szCs w:val="28"/>
        </w:rPr>
        <w:t xml:space="preserve"> I</w:t>
      </w:r>
      <w:r w:rsidR="00FD0752" w:rsidRPr="000977C6">
        <w:rPr>
          <w:rFonts w:ascii="Tw Cen MT" w:hAnsi="Tw Cen MT"/>
          <w:sz w:val="28"/>
          <w:szCs w:val="28"/>
        </w:rPr>
        <w:t>V</w:t>
      </w:r>
      <w:r w:rsidRPr="000977C6">
        <w:rPr>
          <w:rFonts w:ascii="Tw Cen MT" w:hAnsi="Tw Cen MT"/>
          <w:sz w:val="28"/>
          <w:szCs w:val="28"/>
        </w:rPr>
        <w:t xml:space="preserve"> Year I</w:t>
      </w:r>
      <w:r w:rsidR="00FD0752" w:rsidRPr="000977C6">
        <w:rPr>
          <w:rFonts w:ascii="Tw Cen MT" w:hAnsi="Tw Cen MT"/>
          <w:sz w:val="28"/>
          <w:szCs w:val="28"/>
        </w:rPr>
        <w:t>I</w:t>
      </w:r>
      <w:r w:rsidRPr="000977C6">
        <w:rPr>
          <w:rFonts w:ascii="Tw Cen MT" w:hAnsi="Tw Cen MT"/>
          <w:sz w:val="28"/>
          <w:szCs w:val="28"/>
        </w:rPr>
        <w:t xml:space="preserve"> Semester Regular Examinations, Ma</w:t>
      </w:r>
      <w:r w:rsidR="00FD0752" w:rsidRPr="000977C6">
        <w:rPr>
          <w:rFonts w:ascii="Tw Cen MT" w:hAnsi="Tw Cen MT"/>
          <w:sz w:val="28"/>
          <w:szCs w:val="28"/>
        </w:rPr>
        <w:t>y</w:t>
      </w:r>
      <w:r w:rsidRPr="000977C6">
        <w:rPr>
          <w:rFonts w:ascii="Tw Cen MT" w:hAnsi="Tw Cen MT"/>
          <w:sz w:val="28"/>
          <w:szCs w:val="28"/>
        </w:rPr>
        <w:t xml:space="preserve"> 2026</w:t>
      </w:r>
      <w:r w:rsidR="00DF338D" w:rsidRPr="000977C6">
        <w:rPr>
          <w:rFonts w:ascii="Tw Cen MT" w:hAnsi="Tw Cen MT"/>
          <w:sz w:val="28"/>
          <w:szCs w:val="28"/>
        </w:rPr>
        <w:t xml:space="preserve"> </w:t>
      </w:r>
    </w:p>
    <w:p w14:paraId="6EDC353E" w14:textId="77777777" w:rsidR="00E32056" w:rsidRPr="000977C6" w:rsidRDefault="00E32056" w:rsidP="000977C6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0977C6">
        <w:rPr>
          <w:rFonts w:ascii="Tw Cen MT" w:hAnsi="Tw Cen MT"/>
          <w:b/>
          <w:bCs/>
          <w:sz w:val="28"/>
          <w:szCs w:val="28"/>
        </w:rPr>
        <w:t xml:space="preserve"> QUANTUM COMPUTING </w:t>
      </w:r>
    </w:p>
    <w:p w14:paraId="10F3703B" w14:textId="1FFEBA9C" w:rsidR="00DF338D" w:rsidRPr="000977C6" w:rsidRDefault="00364371" w:rsidP="000977C6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0977C6">
        <w:rPr>
          <w:rFonts w:ascii="Tw Cen MT" w:hAnsi="Tw Cen MT"/>
          <w:sz w:val="26"/>
          <w:szCs w:val="26"/>
        </w:rPr>
        <w:t>(</w:t>
      </w:r>
      <w:r w:rsidR="00E32056" w:rsidRPr="000977C6">
        <w:rPr>
          <w:rFonts w:ascii="Tw Cen MT" w:hAnsi="Tw Cen MT"/>
          <w:sz w:val="26"/>
          <w:szCs w:val="26"/>
        </w:rPr>
        <w:t>CSE</w:t>
      </w:r>
      <w:r w:rsidRPr="000977C6">
        <w:rPr>
          <w:rFonts w:ascii="Tw Cen MT" w:hAnsi="Tw Cen MT"/>
          <w:sz w:val="26"/>
          <w:szCs w:val="26"/>
        </w:rPr>
        <w:t>)</w:t>
      </w:r>
    </w:p>
    <w:p w14:paraId="66253FB4" w14:textId="5EEA64AA" w:rsidR="00700BD2" w:rsidRPr="000977C6" w:rsidRDefault="00700BD2" w:rsidP="000977C6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0977C6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0977C6">
        <w:rPr>
          <w:rFonts w:ascii="Tw Cen MT" w:hAnsi="Tw Cen MT"/>
          <w:b/>
          <w:sz w:val="26"/>
          <w:szCs w:val="26"/>
          <w:lang w:eastAsia="en-IN"/>
        </w:rPr>
        <w:tab/>
      </w:r>
      <w:r w:rsidRPr="000977C6">
        <w:rPr>
          <w:rFonts w:ascii="Tw Cen MT" w:hAnsi="Tw Cen MT"/>
          <w:b/>
          <w:sz w:val="26"/>
          <w:szCs w:val="26"/>
          <w:lang w:eastAsia="en-IN"/>
        </w:rPr>
        <w:tab/>
      </w:r>
      <w:r w:rsidRPr="000977C6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0977C6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E09C60A" w14:textId="77777777" w:rsidR="00700BD2" w:rsidRPr="003D57FD" w:rsidRDefault="00700BD2" w:rsidP="000977C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D57FD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7FF4BD2" w14:textId="77777777" w:rsidR="00700BD2" w:rsidRPr="003D57FD" w:rsidRDefault="00700BD2" w:rsidP="000977C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D57FD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120554BA" w14:textId="527EBB02" w:rsidR="00DF338D" w:rsidRPr="003D57FD" w:rsidRDefault="00420F53" w:rsidP="00B75A8B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D57FD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3D57FD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3D57F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D57FD">
        <w:rPr>
          <w:rFonts w:ascii="Times New Roman" w:eastAsia="Calibri" w:hAnsi="Times New Roman"/>
          <w:b/>
          <w:sz w:val="24"/>
          <w:szCs w:val="24"/>
        </w:rPr>
        <w:tab/>
      </w:r>
      <w:r w:rsidRPr="003D57FD">
        <w:rPr>
          <w:rFonts w:ascii="Times New Roman" w:eastAsia="Calibri" w:hAnsi="Times New Roman"/>
          <w:b/>
          <w:sz w:val="24"/>
          <w:szCs w:val="24"/>
        </w:rPr>
        <w:tab/>
      </w:r>
      <w:r w:rsidRPr="003D57FD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D57FD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3D57FD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3D57FD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3D57FD">
        <w:rPr>
          <w:rFonts w:ascii="Times New Roman" w:eastAsia="Calibri" w:hAnsi="Times New Roman"/>
          <w:b/>
          <w:sz w:val="24"/>
          <w:szCs w:val="24"/>
        </w:rPr>
        <w:t>X2</w:t>
      </w:r>
      <w:r w:rsidRPr="003D57FD">
        <w:rPr>
          <w:rFonts w:ascii="Times New Roman" w:eastAsia="Calibri" w:hAnsi="Times New Roman"/>
          <w:b/>
          <w:sz w:val="24"/>
          <w:szCs w:val="24"/>
        </w:rPr>
        <w:t>=10M</w:t>
      </w:r>
      <w:bookmarkStart w:id="0" w:name="_GoBack"/>
      <w:bookmarkEnd w:id="0"/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381CBA" w:rsidRPr="003D57FD" w14:paraId="35F36655" w14:textId="77777777" w:rsidTr="00B75A8B">
        <w:tc>
          <w:tcPr>
            <w:tcW w:w="902" w:type="dxa"/>
          </w:tcPr>
          <w:p w14:paraId="719022E2" w14:textId="77777777" w:rsidR="00381CBA" w:rsidRPr="003D57FD" w:rsidRDefault="00381CBA" w:rsidP="000977C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1972499" w14:textId="355B7B3F" w:rsidR="00381CBA" w:rsidRPr="003D57FD" w:rsidRDefault="00307B8B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Explain the significance of reversible computation in quantum computing with one example.</w:t>
            </w:r>
          </w:p>
        </w:tc>
        <w:tc>
          <w:tcPr>
            <w:tcW w:w="947" w:type="dxa"/>
          </w:tcPr>
          <w:p w14:paraId="5E63DC05" w14:textId="77777777" w:rsidR="00381CBA" w:rsidRPr="003D57FD" w:rsidRDefault="00381CB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FC8EDF" w14:textId="77777777" w:rsidR="00381CBA" w:rsidRPr="003D57FD" w:rsidRDefault="00381CB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F01DFCB" w14:textId="2E41CD36" w:rsidR="00381CBA" w:rsidRPr="003D57FD" w:rsidRDefault="00381CB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307B8B" w:rsidRPr="003D5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3D57FD" w14:paraId="38AAFC37" w14:textId="77777777" w:rsidTr="00B75A8B">
        <w:tc>
          <w:tcPr>
            <w:tcW w:w="902" w:type="dxa"/>
          </w:tcPr>
          <w:p w14:paraId="55A9A0D2" w14:textId="77777777" w:rsidR="00DE6D9A" w:rsidRPr="003D57FD" w:rsidRDefault="00DE6D9A" w:rsidP="000977C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78B7F3D" w14:textId="5D00BE5E" w:rsidR="00DE6D9A" w:rsidRPr="003D57FD" w:rsidRDefault="00307B8B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Describe how a composite quantum system differs from a single-qubit system.</w:t>
            </w:r>
          </w:p>
        </w:tc>
        <w:tc>
          <w:tcPr>
            <w:tcW w:w="947" w:type="dxa"/>
          </w:tcPr>
          <w:p w14:paraId="6D9D3707" w14:textId="77777777" w:rsidR="00DE6D9A" w:rsidRPr="003D57FD" w:rsidRDefault="00DE6D9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354E8A6" w14:textId="77777777" w:rsidR="00DE6D9A" w:rsidRPr="003D57FD" w:rsidRDefault="00DE6D9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381CBA" w:rsidRPr="003D5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B6E11BB" w14:textId="77777777" w:rsidR="00DE6D9A" w:rsidRPr="003D57FD" w:rsidRDefault="00DE6D9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381CBA" w:rsidRPr="003D5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3D57FD" w14:paraId="58DC4572" w14:textId="77777777" w:rsidTr="00B75A8B">
        <w:tc>
          <w:tcPr>
            <w:tcW w:w="902" w:type="dxa"/>
          </w:tcPr>
          <w:p w14:paraId="129A9630" w14:textId="77777777" w:rsidR="00DE6D9A" w:rsidRPr="003D57FD" w:rsidRDefault="00DE6D9A" w:rsidP="000977C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F80587F" w14:textId="728F11DB" w:rsidR="00DE6D9A" w:rsidRPr="003D57FD" w:rsidRDefault="00307B8B" w:rsidP="000977C6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What is superdense coding and what advantage does it offer over classical communication</w:t>
            </w:r>
          </w:p>
        </w:tc>
        <w:tc>
          <w:tcPr>
            <w:tcW w:w="947" w:type="dxa"/>
          </w:tcPr>
          <w:p w14:paraId="09CFEEA9" w14:textId="77777777" w:rsidR="00DE6D9A" w:rsidRPr="003D57FD" w:rsidRDefault="00DE6D9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90379CD" w14:textId="77777777" w:rsidR="00DE6D9A" w:rsidRPr="003D57FD" w:rsidRDefault="00DE6D9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381CBA" w:rsidRPr="003D5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5646DFC" w14:textId="77777777" w:rsidR="00DE6D9A" w:rsidRPr="003D57FD" w:rsidRDefault="00DE6D9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381CBA" w:rsidRPr="003D5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3D57FD" w14:paraId="0E3EA6F6" w14:textId="77777777" w:rsidTr="00B75A8B">
        <w:tc>
          <w:tcPr>
            <w:tcW w:w="902" w:type="dxa"/>
          </w:tcPr>
          <w:p w14:paraId="15610BA5" w14:textId="77777777" w:rsidR="00DE6D9A" w:rsidRPr="003D57FD" w:rsidRDefault="00DE6D9A" w:rsidP="000977C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7087BA1" w14:textId="46A9469D" w:rsidR="00DE6D9A" w:rsidRPr="003D57FD" w:rsidRDefault="00307B8B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State the role of quantum assembly programming in quantum software development.</w:t>
            </w:r>
          </w:p>
        </w:tc>
        <w:tc>
          <w:tcPr>
            <w:tcW w:w="947" w:type="dxa"/>
          </w:tcPr>
          <w:p w14:paraId="2B7B9C4B" w14:textId="77777777" w:rsidR="00DE6D9A" w:rsidRPr="003D57FD" w:rsidRDefault="00DE6D9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027A3B1" w14:textId="77777777" w:rsidR="00DE6D9A" w:rsidRPr="003D57FD" w:rsidRDefault="00DE6D9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381CBA" w:rsidRPr="003D57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BBF8ADA" w14:textId="61BD3323" w:rsidR="00DE6D9A" w:rsidRPr="003D57FD" w:rsidRDefault="00DE6D9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307B8B" w:rsidRPr="003D5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3D57FD" w14:paraId="7040E7F8" w14:textId="77777777" w:rsidTr="00B75A8B">
        <w:tc>
          <w:tcPr>
            <w:tcW w:w="902" w:type="dxa"/>
          </w:tcPr>
          <w:p w14:paraId="1497F613" w14:textId="77777777" w:rsidR="00DE6D9A" w:rsidRPr="003D57FD" w:rsidRDefault="00DE6D9A" w:rsidP="000977C6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4C7EE0D" w14:textId="1BE387E7" w:rsidR="00DE6D9A" w:rsidRPr="003D57FD" w:rsidRDefault="00307B8B" w:rsidP="000977C6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Identify the problem addressed by Grover’s Search Algorithm and its computational benefit.</w:t>
            </w:r>
          </w:p>
        </w:tc>
        <w:tc>
          <w:tcPr>
            <w:tcW w:w="947" w:type="dxa"/>
          </w:tcPr>
          <w:p w14:paraId="25043693" w14:textId="77777777" w:rsidR="00DE6D9A" w:rsidRPr="003D57FD" w:rsidRDefault="00DE6D9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DAE74AE" w14:textId="77777777" w:rsidR="00DE6D9A" w:rsidRPr="003D57FD" w:rsidRDefault="00DE6D9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381CBA" w:rsidRPr="003D5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8BEF16F" w14:textId="16AE69AB" w:rsidR="00DE6D9A" w:rsidRPr="003D57FD" w:rsidRDefault="00DE6D9A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E40F2F" w:rsidRPr="003D5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5125835C" w14:textId="77777777" w:rsidR="00DC6042" w:rsidRPr="003D57FD" w:rsidRDefault="00DC6042" w:rsidP="000977C6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3D57FD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3D57F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3D57FD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D57FD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3D57FD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3D57FD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3D57FD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3D57FD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3D57FD">
        <w:rPr>
          <w:rFonts w:ascii="Times New Roman" w:eastAsia="Calibri" w:hAnsi="Times New Roman"/>
          <w:b/>
          <w:sz w:val="24"/>
          <w:szCs w:val="24"/>
        </w:rPr>
        <w:t>0</w:t>
      </w:r>
      <w:r w:rsidRPr="003D57FD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3D57FD" w14:paraId="2B2ED18A" w14:textId="77777777" w:rsidTr="00B75A8B">
        <w:tc>
          <w:tcPr>
            <w:tcW w:w="10780" w:type="dxa"/>
            <w:gridSpan w:val="5"/>
          </w:tcPr>
          <w:p w14:paraId="104E696A" w14:textId="77777777" w:rsidR="00777D0A" w:rsidRPr="003D57FD" w:rsidRDefault="002F3CD3" w:rsidP="000977C6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7FD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3D57FD" w14:paraId="07A1F96D" w14:textId="77777777" w:rsidTr="00B75A8B">
        <w:tc>
          <w:tcPr>
            <w:tcW w:w="902" w:type="dxa"/>
          </w:tcPr>
          <w:p w14:paraId="3E29604B" w14:textId="77777777" w:rsidR="00DC6042" w:rsidRPr="003D57FD" w:rsidRDefault="00DC6042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45FE9D2" w14:textId="25D1841B" w:rsidR="00DC6042" w:rsidRPr="003D57FD" w:rsidRDefault="00307B8B" w:rsidP="000977C6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Explain the Dirac notation and demonstrate how inner products are represented using bra–</w:t>
            </w:r>
            <w:proofErr w:type="spellStart"/>
            <w:r w:rsidRPr="003D57FD">
              <w:rPr>
                <w:rFonts w:ascii="Times New Roman" w:hAnsi="Times New Roman"/>
                <w:sz w:val="24"/>
                <w:szCs w:val="24"/>
              </w:rPr>
              <w:t>ket</w:t>
            </w:r>
            <w:proofErr w:type="spellEnd"/>
            <w:r w:rsidRPr="003D57FD">
              <w:rPr>
                <w:rFonts w:ascii="Times New Roman" w:hAnsi="Times New Roman"/>
                <w:sz w:val="24"/>
                <w:szCs w:val="24"/>
              </w:rPr>
              <w:t xml:space="preserve"> notation.</w:t>
            </w:r>
          </w:p>
        </w:tc>
        <w:tc>
          <w:tcPr>
            <w:tcW w:w="805" w:type="dxa"/>
          </w:tcPr>
          <w:p w14:paraId="7E9A0F8D" w14:textId="77777777" w:rsidR="00DC6042" w:rsidRPr="003D57FD" w:rsidRDefault="00DC6042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53947F" w14:textId="77777777" w:rsidR="00DC6042" w:rsidRPr="003D57FD" w:rsidRDefault="00DC6042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F943B6" w:rsidRPr="003D5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C74CB24" w14:textId="77777777" w:rsidR="00DC6042" w:rsidRPr="003D57FD" w:rsidRDefault="00DC6042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F943B6" w:rsidRPr="003D5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3D57FD" w14:paraId="627A0B21" w14:textId="77777777" w:rsidTr="00B75A8B">
        <w:trPr>
          <w:trHeight w:val="329"/>
        </w:trPr>
        <w:tc>
          <w:tcPr>
            <w:tcW w:w="902" w:type="dxa"/>
          </w:tcPr>
          <w:p w14:paraId="6BEA79CD" w14:textId="77777777" w:rsidR="00DC6042" w:rsidRPr="003D57FD" w:rsidRDefault="00DC6042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D4F97F3" w14:textId="44AB88F2" w:rsidR="00DC6042" w:rsidRPr="003D57FD" w:rsidRDefault="00307B8B" w:rsidP="000977C6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Analyze the importance of the spectral theorem in quantum computation.</w:t>
            </w:r>
          </w:p>
        </w:tc>
        <w:tc>
          <w:tcPr>
            <w:tcW w:w="805" w:type="dxa"/>
          </w:tcPr>
          <w:p w14:paraId="1184FD1A" w14:textId="77777777" w:rsidR="00DC6042" w:rsidRPr="003D57FD" w:rsidRDefault="00DC6042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5EE8E49" w14:textId="77777777" w:rsidR="00DC6042" w:rsidRPr="003D57FD" w:rsidRDefault="00DC6042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F943B6" w:rsidRPr="003D5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BD55712" w14:textId="086ABDC4" w:rsidR="00DC6042" w:rsidRPr="003D57FD" w:rsidRDefault="00DC6042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307B8B" w:rsidRPr="003D5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3D57FD" w14:paraId="377D2441" w14:textId="77777777" w:rsidTr="00B75A8B">
        <w:tc>
          <w:tcPr>
            <w:tcW w:w="10780" w:type="dxa"/>
            <w:gridSpan w:val="5"/>
          </w:tcPr>
          <w:p w14:paraId="7F09D6AA" w14:textId="77777777" w:rsidR="00DC6042" w:rsidRPr="003D57FD" w:rsidRDefault="00DC6042" w:rsidP="000977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7F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3D57FD" w14:paraId="7D01F6A5" w14:textId="77777777" w:rsidTr="00B75A8B">
        <w:tc>
          <w:tcPr>
            <w:tcW w:w="902" w:type="dxa"/>
          </w:tcPr>
          <w:p w14:paraId="56E4AC0D" w14:textId="77777777" w:rsidR="00DC6042" w:rsidRPr="003D57FD" w:rsidRDefault="00DC6042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DA951C8" w14:textId="20D62307" w:rsidR="00DC6042" w:rsidRPr="003D57FD" w:rsidRDefault="00B75A8B" w:rsidP="000977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Show</w:t>
            </w:r>
            <w:r w:rsidR="00307B8B" w:rsidRPr="003D57FD">
              <w:rPr>
                <w:rFonts w:ascii="Times New Roman" w:hAnsi="Times New Roman"/>
                <w:sz w:val="24"/>
                <w:szCs w:val="24"/>
              </w:rPr>
              <w:t xml:space="preserve"> the circuit model of computation and analyze how reversibility is ensured in quantum circuits.</w:t>
            </w:r>
          </w:p>
        </w:tc>
        <w:tc>
          <w:tcPr>
            <w:tcW w:w="805" w:type="dxa"/>
          </w:tcPr>
          <w:p w14:paraId="03B31E15" w14:textId="77777777" w:rsidR="00DC6042" w:rsidRPr="003D57FD" w:rsidRDefault="00700BD2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995B67E" w14:textId="77777777" w:rsidR="00DC6042" w:rsidRPr="003D57FD" w:rsidRDefault="00DC6042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F943B6" w:rsidRPr="003D5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F86AF5A" w14:textId="77D51D5B" w:rsidR="00DC6042" w:rsidRPr="003D57FD" w:rsidRDefault="00DC6042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B75A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3D57FD" w14:paraId="32187162" w14:textId="77777777" w:rsidTr="00B75A8B">
        <w:tc>
          <w:tcPr>
            <w:tcW w:w="10780" w:type="dxa"/>
            <w:gridSpan w:val="5"/>
          </w:tcPr>
          <w:p w14:paraId="4F6007CF" w14:textId="77777777" w:rsidR="00DC6042" w:rsidRPr="003D57FD" w:rsidRDefault="00DC6042" w:rsidP="000977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7FD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934EC" w:rsidRPr="003D57FD" w14:paraId="16CD6291" w14:textId="77777777" w:rsidTr="00B75A8B">
        <w:tc>
          <w:tcPr>
            <w:tcW w:w="902" w:type="dxa"/>
          </w:tcPr>
          <w:p w14:paraId="6EC286A1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37B3BA03" w14:textId="7CA4B716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a)</w:t>
            </w:r>
            <w:r w:rsidR="00B15AFB" w:rsidRPr="003D5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2306" w:rsidRPr="003D57FD">
              <w:rPr>
                <w:rFonts w:ascii="Times New Roman" w:hAnsi="Times New Roman"/>
                <w:sz w:val="24"/>
                <w:szCs w:val="24"/>
              </w:rPr>
              <w:t>Derive the time evolution equation for a closed quantum system.</w:t>
            </w:r>
          </w:p>
        </w:tc>
        <w:tc>
          <w:tcPr>
            <w:tcW w:w="805" w:type="dxa"/>
          </w:tcPr>
          <w:p w14:paraId="04F3D1BF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C238E6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A01CBC" w:rsidRPr="003D5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E0D7EFB" w14:textId="6CFB77FB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902306" w:rsidRPr="003D57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934EC" w:rsidRPr="003D57FD" w14:paraId="032CEB4B" w14:textId="77777777" w:rsidTr="00B75A8B">
        <w:tc>
          <w:tcPr>
            <w:tcW w:w="902" w:type="dxa"/>
          </w:tcPr>
          <w:p w14:paraId="604B000F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4E1FCF" w14:textId="706847EA" w:rsidR="00B934EC" w:rsidRPr="003D57FD" w:rsidRDefault="00303E76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="00902306" w:rsidRPr="003D57FD">
              <w:rPr>
                <w:rFonts w:ascii="Times New Roman" w:hAnsi="Times New Roman"/>
                <w:sz w:val="24"/>
                <w:szCs w:val="24"/>
              </w:rPr>
              <w:t xml:space="preserve">Apply the Hadamard gate on </w:t>
            </w:r>
            <w:r w:rsidR="00902306" w:rsidRPr="003D57FD">
              <w:rPr>
                <w:rFonts w:ascii="Cambria Math" w:hAnsi="Cambria Math" w:cs="Cambria Math"/>
                <w:sz w:val="24"/>
                <w:szCs w:val="24"/>
              </w:rPr>
              <w:t>∣</w:t>
            </w:r>
            <w:r w:rsidR="00902306" w:rsidRPr="003D57FD">
              <w:rPr>
                <w:rFonts w:ascii="Times New Roman" w:hAnsi="Times New Roman"/>
                <w:sz w:val="24"/>
                <w:szCs w:val="24"/>
              </w:rPr>
              <w:t>0</w:t>
            </w:r>
            <w:r w:rsidR="00902306" w:rsidRPr="003D57FD">
              <w:rPr>
                <w:rFonts w:ascii="Cambria Math" w:hAnsi="Cambria Math" w:cs="Cambria Math"/>
                <w:sz w:val="24"/>
                <w:szCs w:val="24"/>
              </w:rPr>
              <w:t>⟩</w:t>
            </w:r>
            <w:r w:rsidR="00902306" w:rsidRPr="003D57FD">
              <w:rPr>
                <w:rFonts w:ascii="Times New Roman" w:hAnsi="Times New Roman"/>
                <w:sz w:val="24"/>
                <w:szCs w:val="24"/>
              </w:rPr>
              <w:t xml:space="preserve">and </w:t>
            </w:r>
            <w:r w:rsidR="00902306" w:rsidRPr="003D57FD">
              <w:rPr>
                <w:rFonts w:ascii="Cambria Math" w:hAnsi="Cambria Math" w:cs="Cambria Math"/>
                <w:sz w:val="24"/>
                <w:szCs w:val="24"/>
              </w:rPr>
              <w:t>∣</w:t>
            </w:r>
            <w:r w:rsidR="00902306" w:rsidRPr="003D57FD">
              <w:rPr>
                <w:rFonts w:ascii="Times New Roman" w:hAnsi="Times New Roman"/>
                <w:sz w:val="24"/>
                <w:szCs w:val="24"/>
              </w:rPr>
              <w:t>1</w:t>
            </w:r>
            <w:r w:rsidR="00902306" w:rsidRPr="003D57FD">
              <w:rPr>
                <w:rFonts w:ascii="Cambria Math" w:hAnsi="Cambria Math" w:cs="Cambria Math"/>
                <w:sz w:val="24"/>
                <w:szCs w:val="24"/>
              </w:rPr>
              <w:t>⟩</w:t>
            </w:r>
            <w:r w:rsidR="00902306" w:rsidRPr="003D57FD">
              <w:rPr>
                <w:rFonts w:ascii="Times New Roman" w:hAnsi="Times New Roman"/>
                <w:sz w:val="24"/>
                <w:szCs w:val="24"/>
              </w:rPr>
              <w:t xml:space="preserve"> states and interpret the results.</w:t>
            </w:r>
          </w:p>
        </w:tc>
        <w:tc>
          <w:tcPr>
            <w:tcW w:w="805" w:type="dxa"/>
          </w:tcPr>
          <w:p w14:paraId="2827124E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F60676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A01CBC" w:rsidRPr="003D5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262CBAF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C8532B" w:rsidRPr="003D57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934EC" w:rsidRPr="003D57FD" w14:paraId="7DC557CD" w14:textId="77777777" w:rsidTr="00B75A8B">
        <w:tc>
          <w:tcPr>
            <w:tcW w:w="10780" w:type="dxa"/>
            <w:gridSpan w:val="5"/>
          </w:tcPr>
          <w:p w14:paraId="6D4B533E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7F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934EC" w:rsidRPr="003D57FD" w14:paraId="2D5BA19E" w14:textId="77777777" w:rsidTr="00B75A8B">
        <w:tc>
          <w:tcPr>
            <w:tcW w:w="902" w:type="dxa"/>
          </w:tcPr>
          <w:p w14:paraId="16C641FF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EDE841D" w14:textId="5D7736C6" w:rsidR="00B934EC" w:rsidRPr="003D57FD" w:rsidRDefault="00902306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Explain universal sets of quantum gates and analyze their role in approximating unitary transformations.</w:t>
            </w:r>
          </w:p>
        </w:tc>
        <w:tc>
          <w:tcPr>
            <w:tcW w:w="805" w:type="dxa"/>
          </w:tcPr>
          <w:p w14:paraId="497F3A61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0EF8005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EB5EF0" w:rsidRPr="003D5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F0EFF0E" w14:textId="3AE29498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902306" w:rsidRPr="003D5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34EC" w:rsidRPr="003D57FD" w14:paraId="402BA3C5" w14:textId="77777777" w:rsidTr="00B75A8B">
        <w:tc>
          <w:tcPr>
            <w:tcW w:w="10780" w:type="dxa"/>
            <w:gridSpan w:val="5"/>
          </w:tcPr>
          <w:p w14:paraId="2F53E2AC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7FD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934EC" w:rsidRPr="003D57FD" w14:paraId="1F7B25C1" w14:textId="77777777" w:rsidTr="00B75A8B">
        <w:tc>
          <w:tcPr>
            <w:tcW w:w="902" w:type="dxa"/>
          </w:tcPr>
          <w:p w14:paraId="65369AC0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ADB9DF3" w14:textId="4BBB3BBE" w:rsidR="00B934EC" w:rsidRPr="003D57FD" w:rsidRDefault="002B01B8" w:rsidP="000977C6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Compare classical error models and quantum error models.</w:t>
            </w:r>
          </w:p>
        </w:tc>
        <w:tc>
          <w:tcPr>
            <w:tcW w:w="805" w:type="dxa"/>
          </w:tcPr>
          <w:p w14:paraId="56476A30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C19778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C8532B" w:rsidRPr="003D5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9DC9CE0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C8532B" w:rsidRPr="003D5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34EC" w:rsidRPr="003D57FD" w14:paraId="3367DD7D" w14:textId="77777777" w:rsidTr="00B75A8B">
        <w:tc>
          <w:tcPr>
            <w:tcW w:w="902" w:type="dxa"/>
          </w:tcPr>
          <w:p w14:paraId="526411A3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40580B7" w14:textId="7A1EE240" w:rsidR="00B934EC" w:rsidRPr="003D57FD" w:rsidRDefault="002B01B8" w:rsidP="000977C6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Explain the steps involved in quantum teleportation with a neat circuit diagram.</w:t>
            </w:r>
          </w:p>
        </w:tc>
        <w:tc>
          <w:tcPr>
            <w:tcW w:w="805" w:type="dxa"/>
          </w:tcPr>
          <w:p w14:paraId="4227D8E7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DB8E964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EB5EF0" w:rsidRPr="003D5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9DE6225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C8532B" w:rsidRPr="003D57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934EC" w:rsidRPr="003D57FD" w14:paraId="129F97B8" w14:textId="77777777" w:rsidTr="00B75A8B">
        <w:tc>
          <w:tcPr>
            <w:tcW w:w="10780" w:type="dxa"/>
            <w:gridSpan w:val="5"/>
          </w:tcPr>
          <w:p w14:paraId="32A8D928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7F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934EC" w:rsidRPr="003D57FD" w14:paraId="0E3639E3" w14:textId="77777777" w:rsidTr="00B75A8B">
        <w:trPr>
          <w:trHeight w:val="70"/>
        </w:trPr>
        <w:tc>
          <w:tcPr>
            <w:tcW w:w="902" w:type="dxa"/>
          </w:tcPr>
          <w:p w14:paraId="0F8C2C90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F964511" w14:textId="23C10880" w:rsidR="00B934EC" w:rsidRPr="003D57FD" w:rsidRDefault="002B01B8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Analyze the process of quantum error correction, including encoding and recovery mechanisms.</w:t>
            </w:r>
          </w:p>
        </w:tc>
        <w:tc>
          <w:tcPr>
            <w:tcW w:w="805" w:type="dxa"/>
          </w:tcPr>
          <w:p w14:paraId="12E44BDC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B3EF09E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EB5EF0" w:rsidRPr="003D5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8A1B1FF" w14:textId="522CED1E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2B01B8" w:rsidRPr="003D5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34EC" w:rsidRPr="003D57FD" w14:paraId="24E6899A" w14:textId="77777777" w:rsidTr="00B75A8B">
        <w:tc>
          <w:tcPr>
            <w:tcW w:w="10780" w:type="dxa"/>
            <w:gridSpan w:val="5"/>
          </w:tcPr>
          <w:p w14:paraId="5157806C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7FD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934EC" w:rsidRPr="003D57FD" w14:paraId="4E261C2F" w14:textId="77777777" w:rsidTr="00B75A8B">
        <w:tc>
          <w:tcPr>
            <w:tcW w:w="902" w:type="dxa"/>
          </w:tcPr>
          <w:p w14:paraId="3B398EAB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2A231907" w14:textId="4E595C28" w:rsidR="00B934EC" w:rsidRPr="003D57FD" w:rsidRDefault="002B01B8" w:rsidP="000977C6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Write a quantum assembly–level program for a single-qubit operation.</w:t>
            </w:r>
          </w:p>
        </w:tc>
        <w:tc>
          <w:tcPr>
            <w:tcW w:w="805" w:type="dxa"/>
          </w:tcPr>
          <w:p w14:paraId="1F83F265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3F6BFCB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EB5EF0" w:rsidRPr="003D57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C28A3F0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755016" w:rsidRPr="003D57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934EC" w:rsidRPr="003D57FD" w14:paraId="48806A7A" w14:textId="77777777" w:rsidTr="00B75A8B">
        <w:tc>
          <w:tcPr>
            <w:tcW w:w="902" w:type="dxa"/>
          </w:tcPr>
          <w:p w14:paraId="2714036E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5D449F5" w14:textId="5BC88BC2" w:rsidR="00B934EC" w:rsidRPr="003D57FD" w:rsidRDefault="002B01B8" w:rsidP="000977C6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Explain the need for higher-level quantum programming languages.</w:t>
            </w:r>
          </w:p>
        </w:tc>
        <w:tc>
          <w:tcPr>
            <w:tcW w:w="805" w:type="dxa"/>
          </w:tcPr>
          <w:p w14:paraId="7C262247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DFDFBAC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EB5EF0" w:rsidRPr="003D57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3ACD551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755016" w:rsidRPr="003D5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934EC" w:rsidRPr="003D57FD" w14:paraId="67CDF02F" w14:textId="77777777" w:rsidTr="00B75A8B">
        <w:tc>
          <w:tcPr>
            <w:tcW w:w="10780" w:type="dxa"/>
            <w:gridSpan w:val="5"/>
          </w:tcPr>
          <w:p w14:paraId="0181B373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7F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934EC" w:rsidRPr="003D57FD" w14:paraId="69119BC0" w14:textId="77777777" w:rsidTr="00B75A8B">
        <w:tc>
          <w:tcPr>
            <w:tcW w:w="902" w:type="dxa"/>
          </w:tcPr>
          <w:p w14:paraId="628417C3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00906D3C" w14:textId="409F67A2" w:rsidR="00B934EC" w:rsidRPr="003D57FD" w:rsidRDefault="002A58FB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Analyze and compare deterministic, probabilistic, and quantum computation</w:t>
            </w:r>
            <w:r w:rsidRPr="003D5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D57FD">
              <w:rPr>
                <w:rFonts w:ascii="Times New Roman" w:hAnsi="Times New Roman"/>
                <w:sz w:val="24"/>
                <w:szCs w:val="24"/>
              </w:rPr>
              <w:t>models.</w:t>
            </w:r>
          </w:p>
        </w:tc>
        <w:tc>
          <w:tcPr>
            <w:tcW w:w="805" w:type="dxa"/>
          </w:tcPr>
          <w:p w14:paraId="3FBB3EA9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D5FA527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EB5EF0" w:rsidRPr="003D57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94F7A3F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B31FA3" w:rsidRPr="003D5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34EC" w:rsidRPr="003D57FD" w14:paraId="4C908C55" w14:textId="77777777" w:rsidTr="00B75A8B">
        <w:tc>
          <w:tcPr>
            <w:tcW w:w="10780" w:type="dxa"/>
            <w:gridSpan w:val="5"/>
          </w:tcPr>
          <w:p w14:paraId="6390FEEC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7FD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934EC" w:rsidRPr="003D57FD" w14:paraId="244D9A08" w14:textId="77777777" w:rsidTr="00B75A8B">
        <w:trPr>
          <w:trHeight w:val="123"/>
        </w:trPr>
        <w:tc>
          <w:tcPr>
            <w:tcW w:w="902" w:type="dxa"/>
          </w:tcPr>
          <w:p w14:paraId="60648898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BD928C2" w14:textId="0BC2EF39" w:rsidR="00B934EC" w:rsidRPr="003D57FD" w:rsidRDefault="000E690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Explain the working principle of the Deutsch–Jozsa Algorithm with suitable illustration.</w:t>
            </w:r>
          </w:p>
        </w:tc>
        <w:tc>
          <w:tcPr>
            <w:tcW w:w="805" w:type="dxa"/>
          </w:tcPr>
          <w:p w14:paraId="24FD3F6B" w14:textId="77777777" w:rsidR="00B934EC" w:rsidRPr="003D57FD" w:rsidRDefault="000649B1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10</w:t>
            </w:r>
            <w:r w:rsidR="00B934EC" w:rsidRPr="003D57FD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276B467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C8532B" w:rsidRPr="003D5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EF3A6AA" w14:textId="2A633ED6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0E690C" w:rsidRPr="003D57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934EC" w:rsidRPr="003D57FD" w14:paraId="33759C0C" w14:textId="77777777" w:rsidTr="00B75A8B">
        <w:tc>
          <w:tcPr>
            <w:tcW w:w="10780" w:type="dxa"/>
            <w:gridSpan w:val="5"/>
          </w:tcPr>
          <w:p w14:paraId="501AE951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57F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934EC" w:rsidRPr="003D57FD" w14:paraId="5BC0D411" w14:textId="77777777" w:rsidTr="00B75A8B">
        <w:tc>
          <w:tcPr>
            <w:tcW w:w="902" w:type="dxa"/>
          </w:tcPr>
          <w:p w14:paraId="41F0471C" w14:textId="77777777" w:rsidR="00B934EC" w:rsidRPr="003D57FD" w:rsidRDefault="00B934EC" w:rsidP="000977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39E4D357" w14:textId="1FA43864" w:rsidR="00B934EC" w:rsidRPr="003D57FD" w:rsidRDefault="000E690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Analyze the steps involved in Simon’s Periodicity Algorithm and explain its quantum advantage.</w:t>
            </w:r>
          </w:p>
        </w:tc>
        <w:tc>
          <w:tcPr>
            <w:tcW w:w="805" w:type="dxa"/>
          </w:tcPr>
          <w:p w14:paraId="1A8C861A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C015097" w14:textId="77777777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CO-</w:t>
            </w:r>
            <w:r w:rsidR="003C1DEE" w:rsidRPr="003D5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97D6CB8" w14:textId="6D287796" w:rsidR="00B934EC" w:rsidRPr="003D57FD" w:rsidRDefault="00B934EC" w:rsidP="000977C6">
            <w:pPr>
              <w:rPr>
                <w:rFonts w:ascii="Times New Roman" w:hAnsi="Times New Roman"/>
                <w:sz w:val="24"/>
                <w:szCs w:val="24"/>
              </w:rPr>
            </w:pPr>
            <w:r w:rsidRPr="003D57FD">
              <w:rPr>
                <w:rFonts w:ascii="Times New Roman" w:hAnsi="Times New Roman"/>
                <w:sz w:val="24"/>
                <w:szCs w:val="24"/>
              </w:rPr>
              <w:t>BL-</w:t>
            </w:r>
            <w:r w:rsidR="000E690C" w:rsidRPr="003D5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0F946885" w14:textId="77777777" w:rsidR="00AE344D" w:rsidRPr="003D57FD" w:rsidRDefault="00AE344D" w:rsidP="00B75A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E344D" w:rsidRPr="003D57FD" w:rsidSect="003D57FD">
      <w:pgSz w:w="11906" w:h="16838"/>
      <w:pgMar w:top="567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649B1"/>
    <w:rsid w:val="000977C6"/>
    <w:rsid w:val="000E690C"/>
    <w:rsid w:val="001358FE"/>
    <w:rsid w:val="00136458"/>
    <w:rsid w:val="00152E60"/>
    <w:rsid w:val="001F088C"/>
    <w:rsid w:val="00233B1D"/>
    <w:rsid w:val="00233C88"/>
    <w:rsid w:val="002423EC"/>
    <w:rsid w:val="002A58FB"/>
    <w:rsid w:val="002B01B8"/>
    <w:rsid w:val="002F3CD3"/>
    <w:rsid w:val="00303E76"/>
    <w:rsid w:val="00307B8B"/>
    <w:rsid w:val="00364371"/>
    <w:rsid w:val="00375C9A"/>
    <w:rsid w:val="00381CBA"/>
    <w:rsid w:val="003B7492"/>
    <w:rsid w:val="003C1DEE"/>
    <w:rsid w:val="003D57FD"/>
    <w:rsid w:val="003F2DBE"/>
    <w:rsid w:val="004206F7"/>
    <w:rsid w:val="00420F53"/>
    <w:rsid w:val="004A4C30"/>
    <w:rsid w:val="004C661B"/>
    <w:rsid w:val="004D488C"/>
    <w:rsid w:val="005536AD"/>
    <w:rsid w:val="00672B87"/>
    <w:rsid w:val="006D6ACF"/>
    <w:rsid w:val="006E21DA"/>
    <w:rsid w:val="006E24EB"/>
    <w:rsid w:val="00700BD2"/>
    <w:rsid w:val="00711C12"/>
    <w:rsid w:val="007274EB"/>
    <w:rsid w:val="00744D23"/>
    <w:rsid w:val="00755016"/>
    <w:rsid w:val="00777D0A"/>
    <w:rsid w:val="007B42A3"/>
    <w:rsid w:val="008C3F57"/>
    <w:rsid w:val="008D6D66"/>
    <w:rsid w:val="00902306"/>
    <w:rsid w:val="00920A90"/>
    <w:rsid w:val="00972C70"/>
    <w:rsid w:val="009B157A"/>
    <w:rsid w:val="009C107F"/>
    <w:rsid w:val="009F7020"/>
    <w:rsid w:val="00A01CBC"/>
    <w:rsid w:val="00A84344"/>
    <w:rsid w:val="00AE21EB"/>
    <w:rsid w:val="00AE344D"/>
    <w:rsid w:val="00B15AFB"/>
    <w:rsid w:val="00B31FA3"/>
    <w:rsid w:val="00B32D6B"/>
    <w:rsid w:val="00B75A8B"/>
    <w:rsid w:val="00B9182C"/>
    <w:rsid w:val="00B934EC"/>
    <w:rsid w:val="00C06426"/>
    <w:rsid w:val="00C23392"/>
    <w:rsid w:val="00C71366"/>
    <w:rsid w:val="00C8532B"/>
    <w:rsid w:val="00CF088E"/>
    <w:rsid w:val="00D62D03"/>
    <w:rsid w:val="00D97C90"/>
    <w:rsid w:val="00DC6042"/>
    <w:rsid w:val="00DE56B8"/>
    <w:rsid w:val="00DE6D9A"/>
    <w:rsid w:val="00DF338D"/>
    <w:rsid w:val="00E31ED8"/>
    <w:rsid w:val="00E32056"/>
    <w:rsid w:val="00E40F2F"/>
    <w:rsid w:val="00E76059"/>
    <w:rsid w:val="00EB5EF0"/>
    <w:rsid w:val="00EE3880"/>
    <w:rsid w:val="00F943B6"/>
    <w:rsid w:val="00FD0752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7D0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20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20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25</cp:revision>
  <cp:lastPrinted>2026-02-04T12:07:00Z</cp:lastPrinted>
  <dcterms:created xsi:type="dcterms:W3CDTF">2026-02-17T16:26:00Z</dcterms:created>
  <dcterms:modified xsi:type="dcterms:W3CDTF">2026-05-08T07:10:00Z</dcterms:modified>
</cp:coreProperties>
</file>